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771" w:rsidRPr="005D0771" w:rsidRDefault="00253A96" w:rsidP="00F35B57">
      <w:pPr>
        <w:spacing w:after="200" w:line="276" w:lineRule="auto"/>
        <w:jc w:val="center"/>
        <w:rPr>
          <w:rFonts w:ascii="Calibri" w:eastAsia="Calibri" w:hAnsi="Calibri"/>
          <w:b/>
          <w:sz w:val="36"/>
          <w:szCs w:val="22"/>
          <w:lang w:eastAsia="en-US"/>
        </w:rPr>
      </w:pPr>
      <w:r>
        <w:rPr>
          <w:rFonts w:ascii="Calibri" w:eastAsia="Calibri" w:hAnsi="Calibri"/>
          <w:b/>
          <w:sz w:val="36"/>
          <w:szCs w:val="22"/>
          <w:lang w:eastAsia="en-US"/>
        </w:rPr>
        <w:t>Efektívnejšia a lacnejšia evidencia vozidiel</w:t>
      </w:r>
    </w:p>
    <w:p w:rsidR="005D0771" w:rsidRPr="005D0771" w:rsidRDefault="005D0771" w:rsidP="00F35B57">
      <w:pPr>
        <w:spacing w:after="200" w:line="276" w:lineRule="auto"/>
        <w:jc w:val="both"/>
        <w:rPr>
          <w:rFonts w:ascii="Calibri" w:eastAsia="Calibri" w:hAnsi="Calibri"/>
          <w:b/>
          <w:sz w:val="36"/>
          <w:szCs w:val="22"/>
          <w:lang w:eastAsia="en-US"/>
        </w:rPr>
      </w:pPr>
    </w:p>
    <w:p w:rsidR="005D0771" w:rsidRDefault="00253A96" w:rsidP="00F35B57">
      <w:pPr>
        <w:spacing w:after="200" w:line="276" w:lineRule="auto"/>
        <w:jc w:val="both"/>
      </w:pPr>
      <w:r>
        <w:t xml:space="preserve">Hodiny strávené </w:t>
      </w:r>
      <w:r w:rsidR="0000127E">
        <w:t xml:space="preserve">čakaním </w:t>
      </w:r>
      <w:r>
        <w:t>na Dopravných inšpektorátoch sú už súčasťou moderného folklóru. Tieto nenáročné úkony sa pritom dajú rýchlo a lacno zjednodušiť, čo by ušetrilo čas občanov, ale aj verejné financie. Neschopnosť verejnej správy reformovať túto oblasť je tak reálnym obrazom "boja" proti byrokracii na Slovensku.</w:t>
      </w:r>
    </w:p>
    <w:p w:rsidR="00253A96" w:rsidRDefault="00253A96" w:rsidP="00F35B57">
      <w:pPr>
        <w:spacing w:after="200" w:line="276" w:lineRule="auto"/>
        <w:jc w:val="both"/>
      </w:pPr>
      <w:r>
        <w:t xml:space="preserve">V roku 2017 </w:t>
      </w:r>
      <w:r w:rsidR="00491201">
        <w:t xml:space="preserve">dopravné inšpektoráty zaznamenali 389 000 zmien držby vozidla, zaevidovali 126 000 nových vozidiel, 62 000 vozidiel z evidencie vyradili a vykonali desiatky tisíc ďalších úkonov. Tieto stáli občanov odhadom 1,5 milióna hodín času, ale aj zhruba 100 000 hodín práce policajtov. K tomu ešte prirátajme nákup tabuliek EČV, ktorých štát ročne objednáva okolo </w:t>
      </w:r>
      <w:r w:rsidR="00F450A5">
        <w:t>9</w:t>
      </w:r>
      <w:r w:rsidR="00491201">
        <w:t xml:space="preserve">00 000 kusov v cene </w:t>
      </w:r>
      <w:r w:rsidR="00F450A5">
        <w:t>8,5</w:t>
      </w:r>
      <w:r w:rsidR="00491201">
        <w:t xml:space="preserve"> miliónov eur. </w:t>
      </w:r>
    </w:p>
    <w:p w:rsidR="00F450A5" w:rsidRDefault="00A24600" w:rsidP="00F35B57">
      <w:pPr>
        <w:spacing w:after="200" w:line="276" w:lineRule="auto"/>
        <w:jc w:val="both"/>
      </w:pPr>
      <w:bookmarkStart w:id="0" w:name="_GoBack"/>
      <w:r w:rsidRPr="00CA3774">
        <w:rPr>
          <w:b/>
        </w:rPr>
        <w:t xml:space="preserve">INESS identifikoval možné ročné úspory v hodnote </w:t>
      </w:r>
      <w:r w:rsidR="00F450A5" w:rsidRPr="00CA3774">
        <w:rPr>
          <w:b/>
        </w:rPr>
        <w:t>8</w:t>
      </w:r>
      <w:r w:rsidRPr="00CA3774">
        <w:rPr>
          <w:b/>
        </w:rPr>
        <w:t xml:space="preserve"> miliónov eur v priamych nákladoch a minimálne 800 000 eur v spoločenských nákladoch (ušetrený čas). </w:t>
      </w:r>
      <w:bookmarkEnd w:id="0"/>
      <w:r>
        <w:t xml:space="preserve">Tieto úspory by bolo možné dosiahnuť </w:t>
      </w:r>
      <w:r w:rsidR="00F450A5">
        <w:t>reformou v troch krokoch:</w:t>
      </w:r>
    </w:p>
    <w:p w:rsidR="00F450A5" w:rsidRDefault="00F450A5" w:rsidP="00F35B57">
      <w:pPr>
        <w:pStyle w:val="ListParagraph"/>
        <w:numPr>
          <w:ilvl w:val="0"/>
          <w:numId w:val="12"/>
        </w:numPr>
        <w:spacing w:after="200" w:line="276" w:lineRule="auto"/>
        <w:jc w:val="both"/>
      </w:pPr>
      <w:r w:rsidRPr="00D072B6">
        <w:rPr>
          <w:b/>
        </w:rPr>
        <w:t>Naviazanie EČV na vozidlo</w:t>
      </w:r>
      <w:r>
        <w:t xml:space="preserve">: </w:t>
      </w:r>
      <w:r w:rsidR="00D072B6">
        <w:t xml:space="preserve">Neustála výmena tabuliek EČV je zbytočná a veľmi drahá. V minulých rokoch čoraz viac štátov prechádza k trvalému priradeniu EČV k vozidlu, podobne ako je občanovi priradené rodné číslo. </w:t>
      </w:r>
      <w:r w:rsidR="00F35B57">
        <w:t xml:space="preserve">Súčasný spôsob obstarávania tabuliek </w:t>
      </w:r>
      <w:r w:rsidR="0000127E">
        <w:t>EČV je naviac extrémne nákladný napríklad v</w:t>
      </w:r>
      <w:r w:rsidR="00F35B57">
        <w:t> porovnaní s Českou republikou a stál daňovníkov už desiatky miliónov eur.</w:t>
      </w:r>
    </w:p>
    <w:p w:rsidR="00F450A5" w:rsidRDefault="00F450A5" w:rsidP="00F35B57">
      <w:pPr>
        <w:pStyle w:val="ListParagraph"/>
        <w:numPr>
          <w:ilvl w:val="0"/>
          <w:numId w:val="12"/>
        </w:numPr>
        <w:spacing w:after="200" w:line="276" w:lineRule="auto"/>
        <w:jc w:val="both"/>
      </w:pPr>
      <w:r w:rsidRPr="00DD6341">
        <w:rPr>
          <w:b/>
        </w:rPr>
        <w:t>Upustenie od niektorých činností:</w:t>
      </w:r>
      <w:r>
        <w:t xml:space="preserve"> </w:t>
      </w:r>
      <w:r w:rsidR="00D072B6">
        <w:t>Niektoré činnosti (napr. obhliadky</w:t>
      </w:r>
      <w:r w:rsidR="00DD6341">
        <w:t xml:space="preserve"> vozidla v určitých situáciách) majú nejasný cieľ a zbytočne zaberajú čas občanom aj príslušným pracovníkom. </w:t>
      </w:r>
      <w:r w:rsidR="0000127E">
        <w:t xml:space="preserve">Diskutovať by sa malo aj od úplného upustenia osobnej návštevy úradu, napríklad vo Veľkej Británii je možný </w:t>
      </w:r>
      <w:r w:rsidR="00812872">
        <w:t xml:space="preserve">prepis vozidla na diaľku. </w:t>
      </w:r>
    </w:p>
    <w:p w:rsidR="00491201" w:rsidRPr="00EB3801" w:rsidRDefault="00F450A5" w:rsidP="00F35B57">
      <w:pPr>
        <w:pStyle w:val="ListParagraph"/>
        <w:numPr>
          <w:ilvl w:val="0"/>
          <w:numId w:val="12"/>
        </w:numPr>
        <w:spacing w:after="200" w:line="276" w:lineRule="auto"/>
        <w:jc w:val="both"/>
        <w:rPr>
          <w:rFonts w:ascii="Calibri" w:eastAsia="Calibri" w:hAnsi="Calibri"/>
          <w:b/>
          <w:szCs w:val="22"/>
          <w:lang w:eastAsia="en-US"/>
        </w:rPr>
      </w:pPr>
      <w:r w:rsidRPr="00812872">
        <w:rPr>
          <w:b/>
        </w:rPr>
        <w:t>Presun kompetencií</w:t>
      </w:r>
      <w:r w:rsidR="00812872" w:rsidRPr="00812872">
        <w:rPr>
          <w:b/>
        </w:rPr>
        <w:t xml:space="preserve"> do civilnej sféry</w:t>
      </w:r>
      <w:r>
        <w:t>:</w:t>
      </w:r>
      <w:r w:rsidR="00812872">
        <w:t xml:space="preserve"> Príslušník polície je pomerne </w:t>
      </w:r>
      <w:r w:rsidR="00D2111B">
        <w:t>drahá odborná pracovná sila. Za</w:t>
      </w:r>
      <w:r w:rsidR="0000127E">
        <w:t>pojenie</w:t>
      </w:r>
      <w:r w:rsidR="00D2111B">
        <w:t xml:space="preserve"> stoviek policajtov</w:t>
      </w:r>
      <w:r w:rsidR="0000127E">
        <w:t xml:space="preserve"> do výkonu</w:t>
      </w:r>
      <w:r w:rsidR="00812872">
        <w:t xml:space="preserve"> jednoduchých administratívnych úkonov je plytvaním. Slovensko je jedným z</w:t>
      </w:r>
      <w:r w:rsidR="00D2111B">
        <w:t xml:space="preserve"> posledných </w:t>
      </w:r>
      <w:r w:rsidR="00812872">
        <w:t xml:space="preserve">troch štátov EÚ, ktoré nemajú agendu evidencie vozidiel v civilnej sfére. </w:t>
      </w:r>
      <w:r w:rsidR="0000127E">
        <w:t xml:space="preserve">Presun tejto kompetencie na civilnú sféru by neznamenal revolúciu, nakoľko už dnes časť výkonov zabezpečujú </w:t>
      </w:r>
      <w:r w:rsidR="00812872">
        <w:t xml:space="preserve">Odbory cestnej dopravy. </w:t>
      </w:r>
      <w:r>
        <w:t xml:space="preserve"> </w:t>
      </w:r>
      <w:r w:rsidR="00A24600">
        <w:t xml:space="preserve"> </w:t>
      </w:r>
    </w:p>
    <w:p w:rsidR="00EB3801" w:rsidRPr="00EB3801" w:rsidRDefault="00EB3801" w:rsidP="00F35B57">
      <w:pPr>
        <w:spacing w:after="200" w:line="276" w:lineRule="auto"/>
        <w:jc w:val="both"/>
        <w:rPr>
          <w:rFonts w:ascii="Calibri" w:eastAsia="Calibri" w:hAnsi="Calibri"/>
          <w:b/>
          <w:szCs w:val="22"/>
          <w:lang w:eastAsia="en-US"/>
        </w:rPr>
      </w:pPr>
    </w:p>
    <w:p w:rsidR="005D0771" w:rsidRPr="005D0771" w:rsidRDefault="00F35B57" w:rsidP="00F35B57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>Martin Vlachynský</w:t>
      </w:r>
      <w:r w:rsidR="005D0771" w:rsidRPr="005D0771">
        <w:rPr>
          <w:rFonts w:ascii="Calibri" w:eastAsia="Calibri" w:hAnsi="Calibri"/>
          <w:b/>
          <w:sz w:val="22"/>
          <w:szCs w:val="22"/>
          <w:lang w:eastAsia="en-US"/>
        </w:rPr>
        <w:t>, INESS</w:t>
      </w:r>
    </w:p>
    <w:p w:rsidR="005D0771" w:rsidRPr="005D0771" w:rsidRDefault="00F35B57" w:rsidP="00F35B57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>
        <w:rPr>
          <w:rFonts w:ascii="Calibri" w:eastAsia="Calibri" w:hAnsi="Calibri"/>
          <w:b/>
          <w:sz w:val="22"/>
          <w:szCs w:val="22"/>
          <w:lang w:eastAsia="en-US"/>
        </w:rPr>
        <w:t>martin</w:t>
      </w:r>
      <w:r w:rsidR="005D0771" w:rsidRPr="005D0771">
        <w:rPr>
          <w:rFonts w:ascii="Calibri" w:eastAsia="Calibri" w:hAnsi="Calibri"/>
          <w:b/>
          <w:sz w:val="22"/>
          <w:szCs w:val="22"/>
          <w:lang w:eastAsia="en-US"/>
        </w:rPr>
        <w:t>.</w:t>
      </w:r>
      <w:r>
        <w:rPr>
          <w:rFonts w:ascii="Calibri" w:eastAsia="Calibri" w:hAnsi="Calibri"/>
          <w:b/>
          <w:sz w:val="22"/>
          <w:szCs w:val="22"/>
          <w:lang w:eastAsia="en-US"/>
        </w:rPr>
        <w:t>vlachynsky</w:t>
      </w:r>
      <w:r w:rsidR="005D0771" w:rsidRPr="005D0771">
        <w:rPr>
          <w:rFonts w:ascii="Calibri" w:eastAsia="Calibri" w:hAnsi="Calibri"/>
          <w:b/>
          <w:sz w:val="22"/>
          <w:szCs w:val="22"/>
          <w:lang w:eastAsia="en-US"/>
        </w:rPr>
        <w:t>@iness.sk</w:t>
      </w:r>
    </w:p>
    <w:p w:rsidR="00F35EB4" w:rsidRPr="005D0771" w:rsidRDefault="00F35EB4" w:rsidP="00F35B57">
      <w:pPr>
        <w:keepNext/>
        <w:keepLines/>
        <w:spacing w:before="240" w:line="259" w:lineRule="auto"/>
        <w:jc w:val="both"/>
        <w:outlineLvl w:val="0"/>
        <w:rPr>
          <w:rStyle w:val="Emphasis"/>
        </w:rPr>
      </w:pPr>
    </w:p>
    <w:sectPr w:rsidR="00F35EB4" w:rsidRPr="005D0771" w:rsidSect="00E60DA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61B" w:rsidRDefault="0063261B">
      <w:r>
        <w:separator/>
      </w:r>
    </w:p>
  </w:endnote>
  <w:endnote w:type="continuationSeparator" w:id="0">
    <w:p w:rsidR="0063261B" w:rsidRDefault="00632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Pr="00F97B7D" w:rsidRDefault="000C4B4E" w:rsidP="00317432">
    <w:pPr>
      <w:pStyle w:val="Footer"/>
      <w:jc w:val="center"/>
      <w:rPr>
        <w:rFonts w:ascii="Arial" w:hAnsi="Arial" w:cs="Arial"/>
        <w:color w:val="808080"/>
        <w:spacing w:val="20"/>
        <w:sz w:val="16"/>
        <w:szCs w:val="16"/>
        <w:lang w:val="en-US"/>
      </w:rPr>
    </w:pPr>
    <w:r>
      <w:rPr>
        <w:rFonts w:ascii="Arial" w:hAnsi="Arial" w:cs="Arial"/>
        <w:color w:val="808080"/>
        <w:spacing w:val="20"/>
        <w:sz w:val="16"/>
        <w:szCs w:val="16"/>
      </w:rPr>
      <w:t>Na Vŕšku 8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>, 811 0</w:t>
    </w:r>
    <w:r>
      <w:rPr>
        <w:rFonts w:ascii="Arial" w:hAnsi="Arial" w:cs="Arial"/>
        <w:color w:val="808080"/>
        <w:spacing w:val="20"/>
        <w:sz w:val="16"/>
        <w:szCs w:val="16"/>
      </w:rPr>
      <w:t>1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 xml:space="preserve"> Bratislava, tel.: </w:t>
    </w:r>
    <w:r w:rsidR="00852039" w:rsidRPr="00F97B7D">
      <w:rPr>
        <w:rFonts w:ascii="Arial" w:hAnsi="Arial" w:cs="Arial"/>
        <w:color w:val="808080"/>
        <w:spacing w:val="20"/>
        <w:sz w:val="16"/>
        <w:szCs w:val="16"/>
        <w:lang w:val="en-US"/>
      </w:rPr>
      <w:t>+421 2 5441 0945, iness@iness.sk, www.iness.sk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61B" w:rsidRDefault="0063261B">
      <w:r>
        <w:separator/>
      </w:r>
    </w:p>
  </w:footnote>
  <w:footnote w:type="continuationSeparator" w:id="0">
    <w:p w:rsidR="0063261B" w:rsidRDefault="00632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39" w:rsidRDefault="001B41CB">
    <w:pPr>
      <w:pStyle w:val="Header"/>
    </w:pPr>
    <w:r>
      <w:rPr>
        <w:noProof/>
      </w:rPr>
      <w:drawing>
        <wp:inline distT="0" distB="0" distL="0" distR="0">
          <wp:extent cx="5756910" cy="437515"/>
          <wp:effectExtent l="1905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37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2039" w:rsidRDefault="008520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16B6B"/>
    <w:multiLevelType w:val="hybridMultilevel"/>
    <w:tmpl w:val="8FFA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072C9"/>
    <w:multiLevelType w:val="hybridMultilevel"/>
    <w:tmpl w:val="D7068E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474A1"/>
    <w:multiLevelType w:val="hybridMultilevel"/>
    <w:tmpl w:val="1BCA9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7464"/>
    <w:multiLevelType w:val="hybridMultilevel"/>
    <w:tmpl w:val="D71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4679A"/>
    <w:multiLevelType w:val="hybridMultilevel"/>
    <w:tmpl w:val="9D00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7262B"/>
    <w:multiLevelType w:val="hybridMultilevel"/>
    <w:tmpl w:val="F37A3ED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D2568B"/>
    <w:multiLevelType w:val="hybridMultilevel"/>
    <w:tmpl w:val="A8962B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352D6"/>
    <w:multiLevelType w:val="hybridMultilevel"/>
    <w:tmpl w:val="B37E5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F0635"/>
    <w:multiLevelType w:val="hybridMultilevel"/>
    <w:tmpl w:val="B4548D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FB2FC6"/>
    <w:multiLevelType w:val="hybridMultilevel"/>
    <w:tmpl w:val="076AA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C369A1"/>
    <w:multiLevelType w:val="hybridMultilevel"/>
    <w:tmpl w:val="46CA2534"/>
    <w:lvl w:ilvl="0" w:tplc="11E4A5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816336"/>
    <w:multiLevelType w:val="hybridMultilevel"/>
    <w:tmpl w:val="C27EF6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32"/>
    <w:rsid w:val="0000127E"/>
    <w:rsid w:val="00012CBA"/>
    <w:rsid w:val="0002265A"/>
    <w:rsid w:val="00030969"/>
    <w:rsid w:val="00053C46"/>
    <w:rsid w:val="0008425E"/>
    <w:rsid w:val="000977E0"/>
    <w:rsid w:val="000B0EF8"/>
    <w:rsid w:val="000C4B4E"/>
    <w:rsid w:val="000E7ADB"/>
    <w:rsid w:val="00120049"/>
    <w:rsid w:val="001232C8"/>
    <w:rsid w:val="00132FD3"/>
    <w:rsid w:val="00137B50"/>
    <w:rsid w:val="001664AB"/>
    <w:rsid w:val="001851D5"/>
    <w:rsid w:val="001A0DC0"/>
    <w:rsid w:val="001B1D04"/>
    <w:rsid w:val="001B41CB"/>
    <w:rsid w:val="001D493B"/>
    <w:rsid w:val="001E533F"/>
    <w:rsid w:val="001F25EE"/>
    <w:rsid w:val="001F3B42"/>
    <w:rsid w:val="001F6E1B"/>
    <w:rsid w:val="002125AA"/>
    <w:rsid w:val="00223319"/>
    <w:rsid w:val="00253A96"/>
    <w:rsid w:val="00256CC9"/>
    <w:rsid w:val="00267D25"/>
    <w:rsid w:val="002A33A1"/>
    <w:rsid w:val="002A6701"/>
    <w:rsid w:val="002B6A72"/>
    <w:rsid w:val="002D133B"/>
    <w:rsid w:val="002D185E"/>
    <w:rsid w:val="00315289"/>
    <w:rsid w:val="00317432"/>
    <w:rsid w:val="00330392"/>
    <w:rsid w:val="003358A8"/>
    <w:rsid w:val="00336688"/>
    <w:rsid w:val="00344354"/>
    <w:rsid w:val="00354B6A"/>
    <w:rsid w:val="00366D09"/>
    <w:rsid w:val="003A59F2"/>
    <w:rsid w:val="003B3072"/>
    <w:rsid w:val="003C269F"/>
    <w:rsid w:val="00413199"/>
    <w:rsid w:val="00433F8E"/>
    <w:rsid w:val="0044601C"/>
    <w:rsid w:val="0045707C"/>
    <w:rsid w:val="00472F49"/>
    <w:rsid w:val="00476C0A"/>
    <w:rsid w:val="00491201"/>
    <w:rsid w:val="004B6A46"/>
    <w:rsid w:val="004C3A4D"/>
    <w:rsid w:val="004D21A6"/>
    <w:rsid w:val="004E502A"/>
    <w:rsid w:val="004F472E"/>
    <w:rsid w:val="00514D8A"/>
    <w:rsid w:val="005309F4"/>
    <w:rsid w:val="00543BFC"/>
    <w:rsid w:val="00555D77"/>
    <w:rsid w:val="00572E68"/>
    <w:rsid w:val="005A1D97"/>
    <w:rsid w:val="005C09E5"/>
    <w:rsid w:val="005D0771"/>
    <w:rsid w:val="005D3451"/>
    <w:rsid w:val="005D3761"/>
    <w:rsid w:val="006028EC"/>
    <w:rsid w:val="00602FE9"/>
    <w:rsid w:val="00625A74"/>
    <w:rsid w:val="0063261B"/>
    <w:rsid w:val="006424B4"/>
    <w:rsid w:val="00647BDC"/>
    <w:rsid w:val="006568B9"/>
    <w:rsid w:val="006637BA"/>
    <w:rsid w:val="006776CE"/>
    <w:rsid w:val="00687559"/>
    <w:rsid w:val="00691036"/>
    <w:rsid w:val="006B2002"/>
    <w:rsid w:val="006D1186"/>
    <w:rsid w:val="007269BF"/>
    <w:rsid w:val="00744DBA"/>
    <w:rsid w:val="007512AC"/>
    <w:rsid w:val="007578D8"/>
    <w:rsid w:val="00761BF8"/>
    <w:rsid w:val="0076363F"/>
    <w:rsid w:val="0078187A"/>
    <w:rsid w:val="00782F50"/>
    <w:rsid w:val="00797B31"/>
    <w:rsid w:val="007B1CCA"/>
    <w:rsid w:val="007D11DC"/>
    <w:rsid w:val="007D589B"/>
    <w:rsid w:val="007F5F39"/>
    <w:rsid w:val="007F6FD0"/>
    <w:rsid w:val="0080428A"/>
    <w:rsid w:val="00812872"/>
    <w:rsid w:val="00852039"/>
    <w:rsid w:val="008543E5"/>
    <w:rsid w:val="00890304"/>
    <w:rsid w:val="00890EA8"/>
    <w:rsid w:val="008B2264"/>
    <w:rsid w:val="008B2B22"/>
    <w:rsid w:val="008D4CDD"/>
    <w:rsid w:val="00900E28"/>
    <w:rsid w:val="0091192B"/>
    <w:rsid w:val="00925A1C"/>
    <w:rsid w:val="00974D2A"/>
    <w:rsid w:val="00984795"/>
    <w:rsid w:val="009A5BFF"/>
    <w:rsid w:val="009A5FB9"/>
    <w:rsid w:val="00A06340"/>
    <w:rsid w:val="00A24600"/>
    <w:rsid w:val="00A373CB"/>
    <w:rsid w:val="00A37BAB"/>
    <w:rsid w:val="00A43174"/>
    <w:rsid w:val="00A53429"/>
    <w:rsid w:val="00A545DA"/>
    <w:rsid w:val="00A64C0B"/>
    <w:rsid w:val="00A72F2A"/>
    <w:rsid w:val="00A950D6"/>
    <w:rsid w:val="00AA44D5"/>
    <w:rsid w:val="00AD25C3"/>
    <w:rsid w:val="00B05F6F"/>
    <w:rsid w:val="00B11F7B"/>
    <w:rsid w:val="00B30CEC"/>
    <w:rsid w:val="00B3642C"/>
    <w:rsid w:val="00B63F5E"/>
    <w:rsid w:val="00B7784E"/>
    <w:rsid w:val="00B924E1"/>
    <w:rsid w:val="00B933BC"/>
    <w:rsid w:val="00B94B70"/>
    <w:rsid w:val="00BC63DF"/>
    <w:rsid w:val="00BF6374"/>
    <w:rsid w:val="00C071FC"/>
    <w:rsid w:val="00C16B23"/>
    <w:rsid w:val="00C27F5E"/>
    <w:rsid w:val="00C818DA"/>
    <w:rsid w:val="00CA3774"/>
    <w:rsid w:val="00CA3926"/>
    <w:rsid w:val="00CA6608"/>
    <w:rsid w:val="00CB0CB9"/>
    <w:rsid w:val="00CB24CD"/>
    <w:rsid w:val="00CB3BE4"/>
    <w:rsid w:val="00CC5439"/>
    <w:rsid w:val="00CD3BA2"/>
    <w:rsid w:val="00CE1865"/>
    <w:rsid w:val="00D072B6"/>
    <w:rsid w:val="00D2111B"/>
    <w:rsid w:val="00D335C2"/>
    <w:rsid w:val="00D643BB"/>
    <w:rsid w:val="00D84E75"/>
    <w:rsid w:val="00D96B5C"/>
    <w:rsid w:val="00DB2F58"/>
    <w:rsid w:val="00DC1488"/>
    <w:rsid w:val="00DC4FB7"/>
    <w:rsid w:val="00DD6341"/>
    <w:rsid w:val="00E0714F"/>
    <w:rsid w:val="00E36466"/>
    <w:rsid w:val="00E570EF"/>
    <w:rsid w:val="00E60DAE"/>
    <w:rsid w:val="00E621A7"/>
    <w:rsid w:val="00E81891"/>
    <w:rsid w:val="00EB3801"/>
    <w:rsid w:val="00F31E23"/>
    <w:rsid w:val="00F35B57"/>
    <w:rsid w:val="00F35EB4"/>
    <w:rsid w:val="00F44470"/>
    <w:rsid w:val="00F450A5"/>
    <w:rsid w:val="00F82CBA"/>
    <w:rsid w:val="00F97B7D"/>
    <w:rsid w:val="00FB3CB0"/>
    <w:rsid w:val="00FB4944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|"/>
  <w15:docId w15:val="{DD6DD2E1-4B3D-4929-93F7-9AAA37B0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DA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5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4D2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1743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17432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317432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74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D2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74D2A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74D2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74D2A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F5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64C0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761BF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1BF8"/>
    <w:rPr>
      <w:rFonts w:asciiTheme="minorHAnsi" w:eastAsiaTheme="minorHAnsi" w:hAnsiTheme="minorHAnsi" w:cstheme="minorBidi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61BF8"/>
    <w:rPr>
      <w:vertAlign w:val="superscript"/>
    </w:rPr>
  </w:style>
  <w:style w:type="table" w:styleId="TableGrid">
    <w:name w:val="Table Grid"/>
    <w:basedOn w:val="TableNormal"/>
    <w:uiPriority w:val="39"/>
    <w:rsid w:val="00FB3CB0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TableNormal"/>
    <w:next w:val="TableGrid"/>
    <w:uiPriority w:val="39"/>
    <w:rsid w:val="001664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5D077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5D07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771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77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D332D-CFA3-4C37-ABA7-A111BD5AE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Durana</dc:creator>
  <cp:lastModifiedBy>Martin Vlachynský</cp:lastModifiedBy>
  <cp:revision>7</cp:revision>
  <dcterms:created xsi:type="dcterms:W3CDTF">2018-05-16T07:50:00Z</dcterms:created>
  <dcterms:modified xsi:type="dcterms:W3CDTF">2018-05-17T10:04:00Z</dcterms:modified>
</cp:coreProperties>
</file>