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07FE6E" w14:textId="77777777" w:rsidR="003B04D0" w:rsidRDefault="003E45D9" w:rsidP="003B04D0">
      <w:pPr>
        <w:pStyle w:val="Nadpis1"/>
        <w:jc w:val="both"/>
        <w:rPr>
          <w:rFonts w:ascii="Corbel" w:hAnsi="Corbel"/>
        </w:rPr>
      </w:pPr>
      <w:r>
        <w:rPr>
          <w:rFonts w:ascii="Corbel" w:hAnsi="Corbel"/>
        </w:rPr>
        <w:t>Zázračné lieky: ako ich zaplatiť a neskrachovať</w:t>
      </w:r>
    </w:p>
    <w:p w14:paraId="45B8B62D" w14:textId="77777777" w:rsidR="003E45D9" w:rsidRDefault="003E45D9" w:rsidP="003E45D9"/>
    <w:p w14:paraId="5A31AB9F" w14:textId="77777777" w:rsidR="00ED5A8B" w:rsidRDefault="00ED5A8B" w:rsidP="00ED5A8B">
      <w:pPr>
        <w:jc w:val="both"/>
        <w:rPr>
          <w:rFonts w:ascii="Corbel" w:hAnsi="Corbel"/>
          <w:sz w:val="22"/>
          <w:szCs w:val="22"/>
        </w:rPr>
      </w:pPr>
      <w:r w:rsidRPr="00ED5A8B">
        <w:rPr>
          <w:rFonts w:ascii="Corbel" w:hAnsi="Corbel"/>
          <w:sz w:val="22"/>
          <w:szCs w:val="22"/>
        </w:rPr>
        <w:t>Téma nových a drahých liekov bude v nasledujúcich rokoch na popredných miestach v spoločenskej diskusii. Množstvo zdrojov v zdravotníckom systéme je obmedzené, preto musia existovať kvalitné mechanizmy, ktoré budú tieto obmedzené zdroje rozdeľovať na rôzne liečby.</w:t>
      </w:r>
      <w:r>
        <w:rPr>
          <w:rFonts w:ascii="Corbel" w:hAnsi="Corbel"/>
          <w:sz w:val="22"/>
          <w:szCs w:val="22"/>
        </w:rPr>
        <w:t xml:space="preserve"> </w:t>
      </w:r>
    </w:p>
    <w:p w14:paraId="3E91D358" w14:textId="77777777" w:rsidR="00ED5A8B" w:rsidRDefault="00ED5A8B" w:rsidP="00ED5A8B">
      <w:pPr>
        <w:jc w:val="both"/>
        <w:rPr>
          <w:rFonts w:ascii="Corbel" w:hAnsi="Corbel"/>
          <w:sz w:val="22"/>
          <w:szCs w:val="22"/>
        </w:rPr>
      </w:pPr>
    </w:p>
    <w:p w14:paraId="7B65B5F9" w14:textId="78E68D0E" w:rsidR="00ED5A8B" w:rsidRPr="00ED5A8B" w:rsidRDefault="00ED5A8B" w:rsidP="00ED5A8B">
      <w:pPr>
        <w:jc w:val="both"/>
        <w:rPr>
          <w:rFonts w:ascii="Corbel" w:hAnsi="Corbel"/>
          <w:b/>
          <w:sz w:val="22"/>
          <w:szCs w:val="22"/>
        </w:rPr>
      </w:pPr>
      <w:r w:rsidRPr="00ED5A8B">
        <w:rPr>
          <w:rFonts w:ascii="Corbel" w:hAnsi="Corbel"/>
          <w:b/>
          <w:sz w:val="22"/>
          <w:szCs w:val="22"/>
        </w:rPr>
        <w:t>Nie je možné zabezpečiť voľný bezplatný prístup k akejkoľvek novej liečbe, je však možné spraviť prehľadnejší a</w:t>
      </w:r>
      <w:r w:rsidR="003829E6">
        <w:rPr>
          <w:rFonts w:ascii="Corbel" w:hAnsi="Corbel"/>
          <w:b/>
          <w:sz w:val="22"/>
          <w:szCs w:val="22"/>
        </w:rPr>
        <w:t> </w:t>
      </w:r>
      <w:r w:rsidRPr="00ED5A8B">
        <w:rPr>
          <w:rFonts w:ascii="Corbel" w:hAnsi="Corbel"/>
          <w:b/>
          <w:sz w:val="22"/>
          <w:szCs w:val="22"/>
        </w:rPr>
        <w:t>predvídateľnejší</w:t>
      </w:r>
      <w:r w:rsidR="003829E6">
        <w:rPr>
          <w:rFonts w:ascii="Corbel" w:hAnsi="Corbel"/>
          <w:b/>
          <w:sz w:val="22"/>
          <w:szCs w:val="22"/>
        </w:rPr>
        <w:t xml:space="preserve"> systém</w:t>
      </w:r>
      <w:r w:rsidRPr="00ED5A8B">
        <w:rPr>
          <w:rFonts w:ascii="Corbel" w:hAnsi="Corbel"/>
          <w:b/>
          <w:sz w:val="22"/>
          <w:szCs w:val="22"/>
        </w:rPr>
        <w:t xml:space="preserve">, ušetriť zdroje a použiť ich tam, kde budú mať </w:t>
      </w:r>
      <w:r w:rsidR="004C5FD9">
        <w:rPr>
          <w:rFonts w:ascii="Corbel" w:hAnsi="Corbel"/>
          <w:b/>
          <w:sz w:val="22"/>
          <w:szCs w:val="22"/>
        </w:rPr>
        <w:t>najväčší</w:t>
      </w:r>
      <w:r w:rsidR="004C5FD9" w:rsidRPr="00ED5A8B">
        <w:rPr>
          <w:rFonts w:ascii="Corbel" w:hAnsi="Corbel"/>
          <w:b/>
          <w:sz w:val="22"/>
          <w:szCs w:val="22"/>
        </w:rPr>
        <w:t xml:space="preserve"> </w:t>
      </w:r>
      <w:r w:rsidRPr="00ED5A8B">
        <w:rPr>
          <w:rFonts w:ascii="Corbel" w:hAnsi="Corbel"/>
          <w:b/>
          <w:sz w:val="22"/>
          <w:szCs w:val="22"/>
        </w:rPr>
        <w:t>prínos pre pacienta.</w:t>
      </w:r>
    </w:p>
    <w:p w14:paraId="08031DF4" w14:textId="77777777" w:rsidR="00ED5A8B" w:rsidRPr="00ED5A8B" w:rsidRDefault="00ED5A8B" w:rsidP="00ED5A8B">
      <w:pPr>
        <w:rPr>
          <w:rFonts w:ascii="Corbel" w:hAnsi="Corbel"/>
          <w:sz w:val="22"/>
          <w:szCs w:val="22"/>
        </w:rPr>
      </w:pPr>
    </w:p>
    <w:p w14:paraId="13A39238" w14:textId="0E48835D" w:rsidR="00AD71AC" w:rsidRDefault="00ED5A8B" w:rsidP="00AD71AC">
      <w:pPr>
        <w:rPr>
          <w:rFonts w:ascii="Corbel" w:hAnsi="Corbel"/>
          <w:sz w:val="22"/>
          <w:szCs w:val="22"/>
        </w:rPr>
      </w:pPr>
      <w:r w:rsidRPr="00ED5A8B">
        <w:rPr>
          <w:rFonts w:ascii="Corbel" w:hAnsi="Corbel"/>
          <w:b/>
          <w:sz w:val="22"/>
          <w:szCs w:val="22"/>
        </w:rPr>
        <w:t xml:space="preserve">Liekovú politiku na Slovensku charakterizuje </w:t>
      </w:r>
      <w:r w:rsidRPr="00AD71AC">
        <w:rPr>
          <w:rFonts w:ascii="Corbel" w:hAnsi="Corbel"/>
          <w:sz w:val="22"/>
          <w:szCs w:val="22"/>
        </w:rPr>
        <w:t xml:space="preserve">nedodržiavaniu pravidiel, najmä zo strany </w:t>
      </w:r>
      <w:r w:rsidR="00AD71AC">
        <w:rPr>
          <w:rFonts w:ascii="Corbel" w:hAnsi="Corbel"/>
          <w:sz w:val="22"/>
          <w:szCs w:val="22"/>
        </w:rPr>
        <w:t xml:space="preserve">štátu, veľký spoločenský tlak, </w:t>
      </w:r>
      <w:r w:rsidR="00AD71AC" w:rsidRPr="00ED5A8B">
        <w:rPr>
          <w:rFonts w:ascii="Corbel" w:hAnsi="Corbel"/>
          <w:sz w:val="22"/>
          <w:szCs w:val="22"/>
        </w:rPr>
        <w:t xml:space="preserve">ktorý </w:t>
      </w:r>
      <w:r w:rsidR="00AD71AC">
        <w:rPr>
          <w:rFonts w:ascii="Corbel" w:hAnsi="Corbel"/>
          <w:sz w:val="22"/>
          <w:szCs w:val="22"/>
        </w:rPr>
        <w:t xml:space="preserve">často </w:t>
      </w:r>
      <w:r w:rsidR="00AD71AC" w:rsidRPr="00ED5A8B">
        <w:rPr>
          <w:rFonts w:ascii="Corbel" w:hAnsi="Corbel"/>
          <w:sz w:val="22"/>
          <w:szCs w:val="22"/>
        </w:rPr>
        <w:t>vedie k nesystémovým politickým zásahom</w:t>
      </w:r>
      <w:r w:rsidR="00AD71AC">
        <w:rPr>
          <w:rFonts w:ascii="Corbel" w:hAnsi="Corbel"/>
          <w:sz w:val="22"/>
          <w:szCs w:val="22"/>
        </w:rPr>
        <w:t xml:space="preserve">, nedostatok dát o spotrebe liekov, ale aj o účinnosti liečby. </w:t>
      </w:r>
    </w:p>
    <w:p w14:paraId="30155FD9" w14:textId="77777777" w:rsidR="00AD71AC" w:rsidRDefault="00AD71AC" w:rsidP="00AD71AC">
      <w:pPr>
        <w:rPr>
          <w:rFonts w:ascii="Corbel" w:hAnsi="Corbel"/>
          <w:sz w:val="22"/>
          <w:szCs w:val="22"/>
        </w:rPr>
      </w:pPr>
    </w:p>
    <w:p w14:paraId="73900E64" w14:textId="13AEE0B5" w:rsidR="00ED5A8B" w:rsidRPr="00ED5A8B" w:rsidRDefault="00AD71AC" w:rsidP="00AD71AC">
      <w:pPr>
        <w:rPr>
          <w:rFonts w:ascii="Corbel" w:hAnsi="Corbel"/>
          <w:sz w:val="22"/>
          <w:szCs w:val="22"/>
        </w:rPr>
      </w:pPr>
      <w:r>
        <w:rPr>
          <w:rFonts w:ascii="Corbel" w:hAnsi="Corbel"/>
          <w:sz w:val="22"/>
          <w:szCs w:val="22"/>
        </w:rPr>
        <w:t>V</w:t>
      </w:r>
      <w:r w:rsidR="00ED5A8B" w:rsidRPr="00ED5A8B">
        <w:rPr>
          <w:rFonts w:ascii="Corbel" w:hAnsi="Corbel"/>
          <w:sz w:val="22"/>
          <w:szCs w:val="22"/>
        </w:rPr>
        <w:t> nasledujúcich rokoch prídu na trh desiatky liekov, ktoré budú stáť státisíc</w:t>
      </w:r>
      <w:r w:rsidR="004C5FD9">
        <w:rPr>
          <w:rFonts w:ascii="Corbel" w:hAnsi="Corbel"/>
          <w:sz w:val="22"/>
          <w:szCs w:val="22"/>
        </w:rPr>
        <w:t>e</w:t>
      </w:r>
      <w:r w:rsidR="00ED5A8B" w:rsidRPr="00ED5A8B">
        <w:rPr>
          <w:rFonts w:ascii="Corbel" w:hAnsi="Corbel"/>
          <w:sz w:val="22"/>
          <w:szCs w:val="22"/>
        </w:rPr>
        <w:t xml:space="preserve"> </w:t>
      </w:r>
      <w:r w:rsidR="004C5FD9">
        <w:rPr>
          <w:rFonts w:ascii="Corbel" w:hAnsi="Corbel"/>
          <w:sz w:val="22"/>
          <w:szCs w:val="22"/>
        </w:rPr>
        <w:t>eur</w:t>
      </w:r>
      <w:r w:rsidR="004C5FD9" w:rsidRPr="00ED5A8B">
        <w:rPr>
          <w:rFonts w:ascii="Corbel" w:hAnsi="Corbel"/>
          <w:sz w:val="22"/>
          <w:szCs w:val="22"/>
        </w:rPr>
        <w:t xml:space="preserve"> </w:t>
      </w:r>
      <w:r w:rsidR="00ED5A8B" w:rsidRPr="00ED5A8B">
        <w:rPr>
          <w:rFonts w:ascii="Corbel" w:hAnsi="Corbel"/>
          <w:sz w:val="22"/>
          <w:szCs w:val="22"/>
        </w:rPr>
        <w:t>na jedného pacienta.</w:t>
      </w:r>
      <w:r>
        <w:rPr>
          <w:rFonts w:ascii="Corbel" w:hAnsi="Corbel"/>
          <w:sz w:val="22"/>
          <w:szCs w:val="22"/>
        </w:rPr>
        <w:t xml:space="preserve"> Pre nepripravené prostredie to bude znamenať finančnú pohromu, väčšiu neistotu pre pacientov, aj frustráciu pre lekárov. </w:t>
      </w:r>
      <w:bookmarkStart w:id="0" w:name="_GoBack"/>
      <w:bookmarkEnd w:id="0"/>
    </w:p>
    <w:p w14:paraId="20FFE15E" w14:textId="77777777" w:rsidR="00ED5A8B" w:rsidRPr="00ED5A8B" w:rsidRDefault="00ED5A8B" w:rsidP="00ED5A8B">
      <w:pPr>
        <w:rPr>
          <w:rFonts w:ascii="Corbel" w:hAnsi="Corbel"/>
          <w:sz w:val="22"/>
          <w:szCs w:val="22"/>
        </w:rPr>
      </w:pPr>
    </w:p>
    <w:p w14:paraId="13759038" w14:textId="3C9E1A76" w:rsidR="00ED5A8B" w:rsidRPr="00ED5A8B" w:rsidRDefault="00AD71AC" w:rsidP="00ED5A8B">
      <w:pPr>
        <w:rPr>
          <w:rFonts w:ascii="Corbel" w:hAnsi="Corbel"/>
          <w:b/>
          <w:sz w:val="22"/>
          <w:szCs w:val="22"/>
        </w:rPr>
      </w:pPr>
      <w:r>
        <w:rPr>
          <w:rFonts w:ascii="Corbel" w:hAnsi="Corbel"/>
          <w:b/>
          <w:sz w:val="22"/>
          <w:szCs w:val="22"/>
        </w:rPr>
        <w:t>Preto n</w:t>
      </w:r>
      <w:r w:rsidR="00ED5A8B" w:rsidRPr="00ED5A8B">
        <w:rPr>
          <w:rFonts w:ascii="Corbel" w:hAnsi="Corbel"/>
          <w:b/>
          <w:sz w:val="22"/>
          <w:szCs w:val="22"/>
        </w:rPr>
        <w:t xml:space="preserve">avrhujeme niekoľko </w:t>
      </w:r>
      <w:r>
        <w:rPr>
          <w:rFonts w:ascii="Corbel" w:hAnsi="Corbel"/>
          <w:b/>
          <w:sz w:val="22"/>
          <w:szCs w:val="22"/>
        </w:rPr>
        <w:t>opatrení</w:t>
      </w:r>
      <w:r w:rsidR="00ED5A8B" w:rsidRPr="00ED5A8B">
        <w:rPr>
          <w:rFonts w:ascii="Corbel" w:hAnsi="Corbel"/>
          <w:b/>
          <w:sz w:val="22"/>
          <w:szCs w:val="22"/>
        </w:rPr>
        <w:t>:</w:t>
      </w:r>
    </w:p>
    <w:p w14:paraId="16145282" w14:textId="423708CC" w:rsidR="00ED5A8B" w:rsidRPr="00ED5A8B" w:rsidRDefault="00AD71AC" w:rsidP="00ED5A8B">
      <w:pPr>
        <w:pStyle w:val="Odsekzoznamu"/>
        <w:numPr>
          <w:ilvl w:val="0"/>
          <w:numId w:val="16"/>
        </w:numPr>
        <w:rPr>
          <w:rFonts w:ascii="Corbel" w:hAnsi="Corbel"/>
          <w:sz w:val="22"/>
          <w:szCs w:val="22"/>
        </w:rPr>
      </w:pPr>
      <w:r>
        <w:rPr>
          <w:rFonts w:ascii="Corbel" w:hAnsi="Corbel"/>
          <w:sz w:val="22"/>
          <w:szCs w:val="22"/>
        </w:rPr>
        <w:t xml:space="preserve">Lepšiu komunikáciu s pacientom, ale aj medzi sociálnym a zdravotným systémom. </w:t>
      </w:r>
    </w:p>
    <w:p w14:paraId="24ADF6AE" w14:textId="77777777" w:rsidR="00ED5A8B" w:rsidRPr="00ED5A8B" w:rsidRDefault="00ED5A8B" w:rsidP="00ED5A8B">
      <w:pPr>
        <w:pStyle w:val="Odsekzoznamu"/>
        <w:numPr>
          <w:ilvl w:val="0"/>
          <w:numId w:val="16"/>
        </w:numPr>
        <w:rPr>
          <w:rFonts w:ascii="Corbel" w:hAnsi="Corbel"/>
          <w:sz w:val="22"/>
          <w:szCs w:val="22"/>
        </w:rPr>
      </w:pPr>
      <w:r w:rsidRPr="00ED5A8B">
        <w:rPr>
          <w:rFonts w:ascii="Corbel" w:hAnsi="Corbel"/>
          <w:sz w:val="22"/>
          <w:szCs w:val="22"/>
        </w:rPr>
        <w:t>Lepší zber a vyhodnocovanie dát, ktoré poslúžia ako báza pre farmakoekonomické rozhodnutia.</w:t>
      </w:r>
    </w:p>
    <w:p w14:paraId="40DD468E" w14:textId="77777777" w:rsidR="00ED5A8B" w:rsidRPr="00ED5A8B" w:rsidRDefault="00ED5A8B" w:rsidP="00ED5A8B">
      <w:pPr>
        <w:pStyle w:val="Odsekzoznamu"/>
        <w:numPr>
          <w:ilvl w:val="0"/>
          <w:numId w:val="16"/>
        </w:numPr>
        <w:rPr>
          <w:rFonts w:ascii="Corbel" w:hAnsi="Corbel"/>
          <w:sz w:val="22"/>
          <w:szCs w:val="22"/>
        </w:rPr>
      </w:pPr>
      <w:r w:rsidRPr="00ED5A8B">
        <w:rPr>
          <w:rFonts w:ascii="Corbel" w:hAnsi="Corbel"/>
          <w:sz w:val="22"/>
          <w:szCs w:val="22"/>
        </w:rPr>
        <w:t>Posilnenie solidárnej funkcie (pomoc pri katastrofických diagnózach) na úkor spotrebnej funkcie („každodenné“ diagnózy).</w:t>
      </w:r>
    </w:p>
    <w:p w14:paraId="03E88B28" w14:textId="77777777" w:rsidR="00ED5A8B" w:rsidRPr="00ED5A8B" w:rsidRDefault="00ED5A8B" w:rsidP="00ED5A8B">
      <w:pPr>
        <w:pStyle w:val="Odsekzoznamu"/>
        <w:numPr>
          <w:ilvl w:val="0"/>
          <w:numId w:val="16"/>
        </w:numPr>
        <w:rPr>
          <w:rFonts w:ascii="Corbel" w:hAnsi="Corbel"/>
          <w:sz w:val="22"/>
          <w:szCs w:val="22"/>
        </w:rPr>
      </w:pPr>
      <w:r w:rsidRPr="00ED5A8B">
        <w:rPr>
          <w:rFonts w:ascii="Corbel" w:hAnsi="Corbel"/>
          <w:sz w:val="22"/>
          <w:szCs w:val="22"/>
        </w:rPr>
        <w:t>Príprava regulačného prostredia na inovatívne spôsoby financovania drahej farmakoliečby – Managed Entry Agreements, anuitné splátky a podobne.</w:t>
      </w:r>
    </w:p>
    <w:p w14:paraId="2EF60EB0" w14:textId="77777777" w:rsidR="003B04D0" w:rsidRPr="00ED5A8B" w:rsidRDefault="003B04D0" w:rsidP="003B04D0">
      <w:pPr>
        <w:jc w:val="both"/>
        <w:rPr>
          <w:rFonts w:ascii="Corbel" w:hAnsi="Corbel"/>
          <w:sz w:val="22"/>
          <w:szCs w:val="22"/>
        </w:rPr>
      </w:pPr>
    </w:p>
    <w:p w14:paraId="309E552C" w14:textId="77777777" w:rsidR="003B04D0" w:rsidRPr="00ED5A8B" w:rsidRDefault="00ED5A8B" w:rsidP="00ED5A8B">
      <w:pPr>
        <w:spacing w:before="120" w:after="120"/>
        <w:rPr>
          <w:rFonts w:ascii="Corbel" w:hAnsi="Corbel" w:cstheme="minorHAnsi"/>
          <w:sz w:val="22"/>
          <w:szCs w:val="22"/>
          <w:lang w:val="en-US"/>
        </w:rPr>
      </w:pPr>
      <w:r w:rsidRPr="00ED5A8B">
        <w:rPr>
          <w:rFonts w:ascii="Corbel" w:hAnsi="Corbel" w:cstheme="minorHAnsi"/>
          <w:sz w:val="22"/>
          <w:szCs w:val="22"/>
          <w:lang w:val="en-US"/>
        </w:rPr>
        <w:t xml:space="preserve">Tieto témy sú </w:t>
      </w:r>
      <w:r>
        <w:rPr>
          <w:rFonts w:ascii="Corbel" w:hAnsi="Corbel" w:cstheme="minorHAnsi"/>
          <w:sz w:val="22"/>
          <w:szCs w:val="22"/>
          <w:lang w:val="en-US"/>
        </w:rPr>
        <w:t xml:space="preserve">obsahom novej publikácie </w:t>
      </w:r>
      <w:r w:rsidRPr="00ED5A8B">
        <w:rPr>
          <w:rFonts w:ascii="Corbel" w:hAnsi="Corbel" w:cstheme="minorHAnsi"/>
          <w:sz w:val="22"/>
          <w:szCs w:val="22"/>
          <w:lang w:val="en-US"/>
        </w:rPr>
        <w:t>Zázračné lieky: ako ich zaplatiť a neskrachovať</w:t>
      </w:r>
      <w:r>
        <w:rPr>
          <w:rFonts w:ascii="Corbel" w:hAnsi="Corbel" w:cstheme="minorHAnsi"/>
          <w:sz w:val="22"/>
          <w:szCs w:val="22"/>
          <w:lang w:val="en-US"/>
        </w:rPr>
        <w:t xml:space="preserve">. Môžete si ju voľne stiahnuť ako pdf </w:t>
      </w:r>
      <w:hyperlink r:id="rId8" w:history="1">
        <w:r w:rsidRPr="00ED5A8B">
          <w:rPr>
            <w:rStyle w:val="Hypertextovprepojenie"/>
            <w:rFonts w:ascii="Corbel" w:hAnsi="Corbel" w:cstheme="minorHAnsi"/>
            <w:sz w:val="22"/>
            <w:szCs w:val="22"/>
            <w:lang w:val="en-US"/>
          </w:rPr>
          <w:t>na stránke iness.sk</w:t>
        </w:r>
      </w:hyperlink>
      <w:r>
        <w:rPr>
          <w:rFonts w:ascii="Corbel" w:hAnsi="Corbel" w:cstheme="minorHAnsi"/>
          <w:sz w:val="22"/>
          <w:szCs w:val="22"/>
          <w:lang w:val="en-US"/>
        </w:rPr>
        <w:t xml:space="preserve">. </w:t>
      </w:r>
    </w:p>
    <w:p w14:paraId="45364DA7" w14:textId="77777777" w:rsidR="003B04D0" w:rsidRPr="003B04D0" w:rsidRDefault="003B04D0" w:rsidP="00007007">
      <w:pPr>
        <w:spacing w:before="120" w:after="120"/>
        <w:jc w:val="right"/>
        <w:rPr>
          <w:rFonts w:ascii="Corbel" w:hAnsi="Corbel" w:cstheme="minorHAnsi"/>
          <w:sz w:val="22"/>
          <w:szCs w:val="22"/>
          <w:lang w:val="en-US"/>
        </w:rPr>
      </w:pPr>
    </w:p>
    <w:p w14:paraId="4F4DE33F" w14:textId="77777777" w:rsidR="00007007" w:rsidRPr="003B04D0" w:rsidRDefault="003E45D9" w:rsidP="00007007">
      <w:pPr>
        <w:spacing w:before="120" w:after="120"/>
        <w:jc w:val="right"/>
        <w:rPr>
          <w:rFonts w:ascii="Corbel" w:hAnsi="Corbel" w:cstheme="minorHAnsi"/>
          <w:sz w:val="22"/>
          <w:szCs w:val="22"/>
          <w:lang w:val="en-US"/>
        </w:rPr>
      </w:pPr>
      <w:r>
        <w:rPr>
          <w:rFonts w:ascii="Corbel" w:hAnsi="Corbel" w:cstheme="minorHAnsi"/>
          <w:sz w:val="22"/>
          <w:szCs w:val="22"/>
          <w:lang w:val="en-US"/>
        </w:rPr>
        <w:t>Martin Vlachynský</w:t>
      </w:r>
    </w:p>
    <w:p w14:paraId="7A13D115" w14:textId="77777777" w:rsidR="00F35EB4" w:rsidRDefault="00B93CF9" w:rsidP="00007007">
      <w:pPr>
        <w:spacing w:before="120" w:after="120"/>
        <w:jc w:val="right"/>
        <w:rPr>
          <w:rFonts w:ascii="Corbel" w:hAnsi="Corbel" w:cstheme="minorHAnsi"/>
          <w:sz w:val="22"/>
          <w:szCs w:val="22"/>
          <w:lang w:val="en-US"/>
        </w:rPr>
      </w:pPr>
      <w:hyperlink r:id="rId9" w:history="1">
        <w:r w:rsidR="003E45D9" w:rsidRPr="00A76BEC">
          <w:rPr>
            <w:rStyle w:val="Hypertextovprepojenie"/>
            <w:rFonts w:ascii="Corbel" w:hAnsi="Corbel" w:cstheme="minorHAnsi"/>
            <w:sz w:val="22"/>
            <w:szCs w:val="22"/>
            <w:lang w:val="en-US"/>
          </w:rPr>
          <w:t>martin.vlachynsky@iness.sk</w:t>
        </w:r>
      </w:hyperlink>
      <w:r w:rsidR="00007007" w:rsidRPr="003B04D0">
        <w:rPr>
          <w:rFonts w:ascii="Corbel" w:hAnsi="Corbel" w:cstheme="minorHAnsi"/>
          <w:sz w:val="22"/>
          <w:szCs w:val="22"/>
          <w:lang w:val="en-US"/>
        </w:rPr>
        <w:t xml:space="preserve"> </w:t>
      </w:r>
    </w:p>
    <w:p w14:paraId="654913BA" w14:textId="77777777" w:rsidR="003E45D9" w:rsidRPr="003B04D0" w:rsidRDefault="003E45D9" w:rsidP="00007007">
      <w:pPr>
        <w:spacing w:before="120" w:after="120"/>
        <w:jc w:val="right"/>
        <w:rPr>
          <w:rStyle w:val="Zvraznenie"/>
          <w:rFonts w:ascii="Corbel" w:hAnsi="Corbel"/>
          <w:i w:val="0"/>
          <w:iCs w:val="0"/>
          <w:lang w:val="en-US"/>
        </w:rPr>
      </w:pPr>
      <w:r>
        <w:rPr>
          <w:rFonts w:ascii="Corbel" w:hAnsi="Corbel" w:cstheme="minorHAnsi"/>
          <w:sz w:val="22"/>
          <w:szCs w:val="22"/>
          <w:lang w:val="en-US"/>
        </w:rPr>
        <w:t>0948 016 428</w:t>
      </w:r>
    </w:p>
    <w:sectPr w:rsidR="003E45D9" w:rsidRPr="003B04D0" w:rsidSect="00E60DAE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77C6EC" w14:textId="77777777" w:rsidR="00B93CF9" w:rsidRDefault="00B93CF9">
      <w:r>
        <w:separator/>
      </w:r>
    </w:p>
  </w:endnote>
  <w:endnote w:type="continuationSeparator" w:id="0">
    <w:p w14:paraId="10100EE1" w14:textId="77777777" w:rsidR="00B93CF9" w:rsidRDefault="00B93C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A88A48" w14:textId="77777777" w:rsidR="00852039" w:rsidRPr="00F97B7D" w:rsidRDefault="000C4B4E" w:rsidP="00317432">
    <w:pPr>
      <w:pStyle w:val="Pta"/>
      <w:jc w:val="center"/>
      <w:rPr>
        <w:rFonts w:ascii="Arial" w:hAnsi="Arial" w:cs="Arial"/>
        <w:color w:val="808080"/>
        <w:spacing w:val="20"/>
        <w:sz w:val="16"/>
        <w:szCs w:val="16"/>
        <w:lang w:val="en-US"/>
      </w:rPr>
    </w:pPr>
    <w:r>
      <w:rPr>
        <w:rFonts w:ascii="Arial" w:hAnsi="Arial" w:cs="Arial"/>
        <w:color w:val="808080"/>
        <w:spacing w:val="20"/>
        <w:sz w:val="16"/>
        <w:szCs w:val="16"/>
      </w:rPr>
      <w:t>N</w:t>
    </w:r>
    <w:r w:rsidR="00007007">
      <w:rPr>
        <w:rFonts w:ascii="Arial" w:hAnsi="Arial" w:cs="Arial"/>
        <w:color w:val="808080"/>
        <w:spacing w:val="20"/>
        <w:sz w:val="16"/>
        <w:szCs w:val="16"/>
      </w:rPr>
      <w:t>a Vŕšku 12</w:t>
    </w:r>
    <w:r w:rsidR="00852039" w:rsidRPr="00F97B7D">
      <w:rPr>
        <w:rFonts w:ascii="Arial" w:hAnsi="Arial" w:cs="Arial"/>
        <w:color w:val="808080"/>
        <w:spacing w:val="20"/>
        <w:sz w:val="16"/>
        <w:szCs w:val="16"/>
      </w:rPr>
      <w:t>, 811 0</w:t>
    </w:r>
    <w:r>
      <w:rPr>
        <w:rFonts w:ascii="Arial" w:hAnsi="Arial" w:cs="Arial"/>
        <w:color w:val="808080"/>
        <w:spacing w:val="20"/>
        <w:sz w:val="16"/>
        <w:szCs w:val="16"/>
      </w:rPr>
      <w:t>1</w:t>
    </w:r>
    <w:r w:rsidR="00852039" w:rsidRPr="00F97B7D">
      <w:rPr>
        <w:rFonts w:ascii="Arial" w:hAnsi="Arial" w:cs="Arial"/>
        <w:color w:val="808080"/>
        <w:spacing w:val="20"/>
        <w:sz w:val="16"/>
        <w:szCs w:val="16"/>
      </w:rPr>
      <w:t xml:space="preserve"> Bratislava, tel.: </w:t>
    </w:r>
    <w:r w:rsidR="00852039" w:rsidRPr="00F97B7D">
      <w:rPr>
        <w:rFonts w:ascii="Arial" w:hAnsi="Arial" w:cs="Arial"/>
        <w:color w:val="808080"/>
        <w:spacing w:val="20"/>
        <w:sz w:val="16"/>
        <w:szCs w:val="16"/>
        <w:lang w:val="en-US"/>
      </w:rPr>
      <w:t>+421 2 5441 0945, iness@iness.sk, www.iness.sk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4E4911" w14:textId="77777777" w:rsidR="00B93CF9" w:rsidRDefault="00B93CF9">
      <w:r>
        <w:separator/>
      </w:r>
    </w:p>
  </w:footnote>
  <w:footnote w:type="continuationSeparator" w:id="0">
    <w:p w14:paraId="1B7F11A1" w14:textId="77777777" w:rsidR="00B93CF9" w:rsidRDefault="00B93C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B8B9EB" w14:textId="77777777" w:rsidR="00852039" w:rsidRDefault="001B41CB">
    <w:pPr>
      <w:pStyle w:val="Hlavika"/>
    </w:pPr>
    <w:r>
      <w:rPr>
        <w:noProof/>
        <w:lang w:val="en-US" w:eastAsia="en-US"/>
      </w:rPr>
      <w:drawing>
        <wp:inline distT="0" distB="0" distL="0" distR="0" wp14:anchorId="60B24264" wp14:editId="31A9EF30">
          <wp:extent cx="5756910" cy="437515"/>
          <wp:effectExtent l="19050" t="0" r="0" b="0"/>
          <wp:docPr id="1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4375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77C12769" w14:textId="77777777" w:rsidR="00852039" w:rsidRDefault="00852039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0575B"/>
    <w:multiLevelType w:val="hybridMultilevel"/>
    <w:tmpl w:val="0E62417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7F1127"/>
    <w:multiLevelType w:val="hybridMultilevel"/>
    <w:tmpl w:val="54965EC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616B6B"/>
    <w:multiLevelType w:val="hybridMultilevel"/>
    <w:tmpl w:val="8FFAD7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4072C9"/>
    <w:multiLevelType w:val="hybridMultilevel"/>
    <w:tmpl w:val="D7068EA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0474A1"/>
    <w:multiLevelType w:val="hybridMultilevel"/>
    <w:tmpl w:val="1BCA944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19535F"/>
    <w:multiLevelType w:val="hybridMultilevel"/>
    <w:tmpl w:val="BEF669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DF12AB"/>
    <w:multiLevelType w:val="hybridMultilevel"/>
    <w:tmpl w:val="BBBC960E"/>
    <w:lvl w:ilvl="0" w:tplc="3ECC6FF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C73E28"/>
    <w:multiLevelType w:val="hybridMultilevel"/>
    <w:tmpl w:val="A73AD9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837464"/>
    <w:multiLevelType w:val="hybridMultilevel"/>
    <w:tmpl w:val="D71CDD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C87299"/>
    <w:multiLevelType w:val="hybridMultilevel"/>
    <w:tmpl w:val="316ECA82"/>
    <w:lvl w:ilvl="0" w:tplc="3ECC6FF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34679A"/>
    <w:multiLevelType w:val="hybridMultilevel"/>
    <w:tmpl w:val="9D0076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A7262B"/>
    <w:multiLevelType w:val="hybridMultilevel"/>
    <w:tmpl w:val="F37A3ED4"/>
    <w:lvl w:ilvl="0" w:tplc="08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6D2568B"/>
    <w:multiLevelType w:val="hybridMultilevel"/>
    <w:tmpl w:val="A8962BC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D352D6"/>
    <w:multiLevelType w:val="hybridMultilevel"/>
    <w:tmpl w:val="B37E5D9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7F0635"/>
    <w:multiLevelType w:val="hybridMultilevel"/>
    <w:tmpl w:val="B4548DA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CFB2FC6"/>
    <w:multiLevelType w:val="hybridMultilevel"/>
    <w:tmpl w:val="076AAC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C369A1"/>
    <w:multiLevelType w:val="hybridMultilevel"/>
    <w:tmpl w:val="46CA2534"/>
    <w:lvl w:ilvl="0" w:tplc="11E4A56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"/>
  </w:num>
  <w:num w:numId="3">
    <w:abstractNumId w:val="10"/>
  </w:num>
  <w:num w:numId="4">
    <w:abstractNumId w:val="14"/>
  </w:num>
  <w:num w:numId="5">
    <w:abstractNumId w:val="8"/>
  </w:num>
  <w:num w:numId="6">
    <w:abstractNumId w:val="11"/>
  </w:num>
  <w:num w:numId="7">
    <w:abstractNumId w:val="12"/>
  </w:num>
  <w:num w:numId="8">
    <w:abstractNumId w:val="4"/>
  </w:num>
  <w:num w:numId="9">
    <w:abstractNumId w:val="13"/>
  </w:num>
  <w:num w:numId="10">
    <w:abstractNumId w:val="3"/>
  </w:num>
  <w:num w:numId="11">
    <w:abstractNumId w:val="16"/>
  </w:num>
  <w:num w:numId="12">
    <w:abstractNumId w:val="1"/>
  </w:num>
  <w:num w:numId="13">
    <w:abstractNumId w:val="5"/>
  </w:num>
  <w:num w:numId="14">
    <w:abstractNumId w:val="0"/>
  </w:num>
  <w:num w:numId="15">
    <w:abstractNumId w:val="7"/>
  </w:num>
  <w:num w:numId="16">
    <w:abstractNumId w:val="6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432"/>
    <w:rsid w:val="00007007"/>
    <w:rsid w:val="00012CBA"/>
    <w:rsid w:val="00030969"/>
    <w:rsid w:val="00053C46"/>
    <w:rsid w:val="00056F45"/>
    <w:rsid w:val="0008425E"/>
    <w:rsid w:val="000977E0"/>
    <w:rsid w:val="000B0EF8"/>
    <w:rsid w:val="000C4B4E"/>
    <w:rsid w:val="000E7ADB"/>
    <w:rsid w:val="00120049"/>
    <w:rsid w:val="001232C8"/>
    <w:rsid w:val="00132FD3"/>
    <w:rsid w:val="00137B50"/>
    <w:rsid w:val="001664AB"/>
    <w:rsid w:val="001851D5"/>
    <w:rsid w:val="001A0DC0"/>
    <w:rsid w:val="001B1D04"/>
    <w:rsid w:val="001B41CB"/>
    <w:rsid w:val="001D493B"/>
    <w:rsid w:val="001E533F"/>
    <w:rsid w:val="001F25EE"/>
    <w:rsid w:val="001F3B42"/>
    <w:rsid w:val="001F6E1B"/>
    <w:rsid w:val="002125AA"/>
    <w:rsid w:val="00223319"/>
    <w:rsid w:val="00256CC9"/>
    <w:rsid w:val="00262505"/>
    <w:rsid w:val="00267D25"/>
    <w:rsid w:val="002A33A1"/>
    <w:rsid w:val="002A6701"/>
    <w:rsid w:val="002B6A72"/>
    <w:rsid w:val="002D133B"/>
    <w:rsid w:val="002D185E"/>
    <w:rsid w:val="00315289"/>
    <w:rsid w:val="00317432"/>
    <w:rsid w:val="00330392"/>
    <w:rsid w:val="003358A8"/>
    <w:rsid w:val="00344354"/>
    <w:rsid w:val="00354B6A"/>
    <w:rsid w:val="00366D09"/>
    <w:rsid w:val="003829E6"/>
    <w:rsid w:val="003A59F2"/>
    <w:rsid w:val="003B04D0"/>
    <w:rsid w:val="003B3072"/>
    <w:rsid w:val="003C269F"/>
    <w:rsid w:val="003E45D9"/>
    <w:rsid w:val="00413199"/>
    <w:rsid w:val="00433F8E"/>
    <w:rsid w:val="0044601C"/>
    <w:rsid w:val="0045707C"/>
    <w:rsid w:val="00472F49"/>
    <w:rsid w:val="00476C0A"/>
    <w:rsid w:val="004B6A46"/>
    <w:rsid w:val="004C3A4D"/>
    <w:rsid w:val="004C5FD9"/>
    <w:rsid w:val="004D21A6"/>
    <w:rsid w:val="004E502A"/>
    <w:rsid w:val="004F472E"/>
    <w:rsid w:val="00514D8A"/>
    <w:rsid w:val="005309F4"/>
    <w:rsid w:val="00543BFC"/>
    <w:rsid w:val="00555D77"/>
    <w:rsid w:val="00572E68"/>
    <w:rsid w:val="005A1D97"/>
    <w:rsid w:val="005C09E5"/>
    <w:rsid w:val="005D0771"/>
    <w:rsid w:val="005D3451"/>
    <w:rsid w:val="005D3761"/>
    <w:rsid w:val="006028EC"/>
    <w:rsid w:val="00602FE9"/>
    <w:rsid w:val="00625A74"/>
    <w:rsid w:val="006424B4"/>
    <w:rsid w:val="00647BDC"/>
    <w:rsid w:val="006568B9"/>
    <w:rsid w:val="006637BA"/>
    <w:rsid w:val="006776CE"/>
    <w:rsid w:val="00687559"/>
    <w:rsid w:val="00691036"/>
    <w:rsid w:val="006B2002"/>
    <w:rsid w:val="006D1186"/>
    <w:rsid w:val="007269BF"/>
    <w:rsid w:val="00744DBA"/>
    <w:rsid w:val="007512AC"/>
    <w:rsid w:val="007578D8"/>
    <w:rsid w:val="00761BF8"/>
    <w:rsid w:val="0076363F"/>
    <w:rsid w:val="0078187A"/>
    <w:rsid w:val="00782F50"/>
    <w:rsid w:val="00787394"/>
    <w:rsid w:val="00797B31"/>
    <w:rsid w:val="007B1597"/>
    <w:rsid w:val="007B1CCA"/>
    <w:rsid w:val="007D11DC"/>
    <w:rsid w:val="007D589B"/>
    <w:rsid w:val="007F5F39"/>
    <w:rsid w:val="007F6FD0"/>
    <w:rsid w:val="0080428A"/>
    <w:rsid w:val="00852039"/>
    <w:rsid w:val="008543E5"/>
    <w:rsid w:val="00890304"/>
    <w:rsid w:val="00890EA8"/>
    <w:rsid w:val="008B2264"/>
    <w:rsid w:val="008B2B22"/>
    <w:rsid w:val="008C41EF"/>
    <w:rsid w:val="008D4CDD"/>
    <w:rsid w:val="008D7650"/>
    <w:rsid w:val="00900E28"/>
    <w:rsid w:val="0091192B"/>
    <w:rsid w:val="00925A1C"/>
    <w:rsid w:val="00941B2E"/>
    <w:rsid w:val="00970A9F"/>
    <w:rsid w:val="00974D2A"/>
    <w:rsid w:val="00984795"/>
    <w:rsid w:val="009A5BFF"/>
    <w:rsid w:val="009A5FB9"/>
    <w:rsid w:val="009D1D53"/>
    <w:rsid w:val="00A056F4"/>
    <w:rsid w:val="00A373CB"/>
    <w:rsid w:val="00A37BAB"/>
    <w:rsid w:val="00A53429"/>
    <w:rsid w:val="00A545DA"/>
    <w:rsid w:val="00A64C0B"/>
    <w:rsid w:val="00A72F2A"/>
    <w:rsid w:val="00A758E0"/>
    <w:rsid w:val="00A950D6"/>
    <w:rsid w:val="00AA44D5"/>
    <w:rsid w:val="00AD25C3"/>
    <w:rsid w:val="00AD71AC"/>
    <w:rsid w:val="00AF0D00"/>
    <w:rsid w:val="00B05F6F"/>
    <w:rsid w:val="00B11F7B"/>
    <w:rsid w:val="00B30CEC"/>
    <w:rsid w:val="00B3642C"/>
    <w:rsid w:val="00B552FE"/>
    <w:rsid w:val="00B63F5E"/>
    <w:rsid w:val="00B7784E"/>
    <w:rsid w:val="00B924E1"/>
    <w:rsid w:val="00B92CD7"/>
    <w:rsid w:val="00B933BC"/>
    <w:rsid w:val="00B93CF9"/>
    <w:rsid w:val="00B94B70"/>
    <w:rsid w:val="00BC63DF"/>
    <w:rsid w:val="00BF6374"/>
    <w:rsid w:val="00C071FC"/>
    <w:rsid w:val="00C16B23"/>
    <w:rsid w:val="00C27F5E"/>
    <w:rsid w:val="00C310B7"/>
    <w:rsid w:val="00C818DA"/>
    <w:rsid w:val="00CA3926"/>
    <w:rsid w:val="00CA6608"/>
    <w:rsid w:val="00CB0CB9"/>
    <w:rsid w:val="00CB24CD"/>
    <w:rsid w:val="00CB3BE4"/>
    <w:rsid w:val="00CC5439"/>
    <w:rsid w:val="00CD3BA2"/>
    <w:rsid w:val="00CE1865"/>
    <w:rsid w:val="00D335C2"/>
    <w:rsid w:val="00D643BB"/>
    <w:rsid w:val="00D84E75"/>
    <w:rsid w:val="00D96B5C"/>
    <w:rsid w:val="00DB2F58"/>
    <w:rsid w:val="00DB5C7D"/>
    <w:rsid w:val="00DC1488"/>
    <w:rsid w:val="00DC4FB7"/>
    <w:rsid w:val="00E36466"/>
    <w:rsid w:val="00E570EF"/>
    <w:rsid w:val="00E60DAE"/>
    <w:rsid w:val="00E61601"/>
    <w:rsid w:val="00E6191A"/>
    <w:rsid w:val="00E621A7"/>
    <w:rsid w:val="00E81891"/>
    <w:rsid w:val="00ED5A8B"/>
    <w:rsid w:val="00F26E6C"/>
    <w:rsid w:val="00F31E23"/>
    <w:rsid w:val="00F35EB4"/>
    <w:rsid w:val="00F44470"/>
    <w:rsid w:val="00F82CBA"/>
    <w:rsid w:val="00F97B7D"/>
    <w:rsid w:val="00FA7A03"/>
    <w:rsid w:val="00FB3CB0"/>
    <w:rsid w:val="00FB4944"/>
    <w:rsid w:val="00FD7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FCCFC5F"/>
  <w15:docId w15:val="{DD6DD2E1-4B3D-4929-93F7-9AAA37B07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60DAE"/>
    <w:rPr>
      <w:sz w:val="24"/>
      <w:szCs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7F5F3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974D2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rsid w:val="00317432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317432"/>
    <w:pPr>
      <w:tabs>
        <w:tab w:val="center" w:pos="4536"/>
        <w:tab w:val="right" w:pos="9072"/>
      </w:tabs>
    </w:pPr>
  </w:style>
  <w:style w:type="character" w:styleId="Hypertextovprepojenie">
    <w:name w:val="Hyperlink"/>
    <w:basedOn w:val="Predvolenpsmoodseku"/>
    <w:rsid w:val="00317432"/>
    <w:rPr>
      <w:color w:val="0000FF"/>
      <w:u w:val="single"/>
    </w:rPr>
  </w:style>
  <w:style w:type="paragraph" w:styleId="Textbubliny">
    <w:name w:val="Balloon Text"/>
    <w:basedOn w:val="Normlny"/>
    <w:link w:val="TextbublinyChar"/>
    <w:rsid w:val="00974D2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rsid w:val="00974D2A"/>
    <w:rPr>
      <w:rFonts w:ascii="Tahoma" w:hAnsi="Tahoma" w:cs="Tahoma"/>
      <w:sz w:val="16"/>
      <w:szCs w:val="16"/>
    </w:rPr>
  </w:style>
  <w:style w:type="character" w:customStyle="1" w:styleId="Nadpis2Char">
    <w:name w:val="Nadpis 2 Char"/>
    <w:basedOn w:val="Predvolenpsmoodseku"/>
    <w:link w:val="Nadpis2"/>
    <w:uiPriority w:val="9"/>
    <w:rsid w:val="00974D2A"/>
    <w:rPr>
      <w:rFonts w:ascii="Cambria" w:hAnsi="Cambria"/>
      <w:b/>
      <w:bCs/>
      <w:color w:val="4F81BD"/>
      <w:sz w:val="26"/>
      <w:szCs w:val="26"/>
      <w:lang w:eastAsia="en-US"/>
    </w:rPr>
  </w:style>
  <w:style w:type="paragraph" w:styleId="Nzov">
    <w:name w:val="Title"/>
    <w:basedOn w:val="Normlny"/>
    <w:next w:val="Normlny"/>
    <w:link w:val="NzovChar"/>
    <w:uiPriority w:val="10"/>
    <w:qFormat/>
    <w:rsid w:val="00974D2A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NzovChar">
    <w:name w:val="Názov Char"/>
    <w:basedOn w:val="Predvolenpsmoodseku"/>
    <w:link w:val="Nzov"/>
    <w:uiPriority w:val="10"/>
    <w:rsid w:val="00974D2A"/>
    <w:rPr>
      <w:rFonts w:ascii="Cambria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Nadpis1Char">
    <w:name w:val="Nadpis 1 Char"/>
    <w:basedOn w:val="Predvolenpsmoodseku"/>
    <w:link w:val="Nadpis1"/>
    <w:uiPriority w:val="9"/>
    <w:rsid w:val="007F5F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dsekzoznamu">
    <w:name w:val="List Paragraph"/>
    <w:basedOn w:val="Normlny"/>
    <w:uiPriority w:val="34"/>
    <w:qFormat/>
    <w:rsid w:val="00A64C0B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unhideWhenUsed/>
    <w:rsid w:val="00761BF8"/>
    <w:rPr>
      <w:rFonts w:asciiTheme="minorHAnsi" w:eastAsiaTheme="minorHAnsi" w:hAnsiTheme="minorHAnsi" w:cstheme="minorBidi"/>
      <w:sz w:val="20"/>
      <w:szCs w:val="20"/>
      <w:lang w:val="en-GB"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761BF8"/>
    <w:rPr>
      <w:rFonts w:asciiTheme="minorHAnsi" w:eastAsiaTheme="minorHAnsi" w:hAnsiTheme="minorHAnsi" w:cstheme="minorBidi"/>
      <w:lang w:val="en-GB" w:eastAsia="en-US"/>
    </w:rPr>
  </w:style>
  <w:style w:type="character" w:styleId="Odkaznapoznmkupodiarou">
    <w:name w:val="footnote reference"/>
    <w:basedOn w:val="Predvolenpsmoodseku"/>
    <w:uiPriority w:val="99"/>
    <w:unhideWhenUsed/>
    <w:rsid w:val="00761BF8"/>
    <w:rPr>
      <w:vertAlign w:val="superscript"/>
    </w:rPr>
  </w:style>
  <w:style w:type="table" w:styleId="Mriekatabuky">
    <w:name w:val="Table Grid"/>
    <w:basedOn w:val="Normlnatabuka"/>
    <w:uiPriority w:val="39"/>
    <w:rsid w:val="00FB3CB0"/>
    <w:rPr>
      <w:rFonts w:ascii="Calibri" w:eastAsia="Calibri" w:hAnsi="Calibri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">
    <w:name w:val="Mriežka tabuľky1"/>
    <w:basedOn w:val="Normlnatabuka"/>
    <w:next w:val="Mriekatabuky"/>
    <w:uiPriority w:val="39"/>
    <w:rsid w:val="001664A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vraznenie">
    <w:name w:val="Emphasis"/>
    <w:basedOn w:val="Predvolenpsmoodseku"/>
    <w:qFormat/>
    <w:rsid w:val="005D0771"/>
    <w:rPr>
      <w:i/>
      <w:iCs/>
    </w:rPr>
  </w:style>
  <w:style w:type="character" w:styleId="Odkaznakomentr">
    <w:name w:val="annotation reference"/>
    <w:basedOn w:val="Predvolenpsmoodseku"/>
    <w:uiPriority w:val="99"/>
    <w:semiHidden/>
    <w:unhideWhenUsed/>
    <w:rsid w:val="005D077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5D0771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5D0771"/>
    <w:rPr>
      <w:rFonts w:ascii="Calibri" w:eastAsia="Calibri" w:hAnsi="Calibri"/>
      <w:lang w:eastAsia="en-US"/>
    </w:rPr>
  </w:style>
  <w:style w:type="table" w:customStyle="1" w:styleId="Mriekatabuky2">
    <w:name w:val="Mriežka tabuľky2"/>
    <w:basedOn w:val="Normlnatabuka"/>
    <w:next w:val="Mriekatabuky"/>
    <w:uiPriority w:val="39"/>
    <w:rsid w:val="0026250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ukasmriekou4zvraznenie1">
    <w:name w:val="Grid Table 4 Accent 1"/>
    <w:basedOn w:val="Normlnatabuka"/>
    <w:uiPriority w:val="49"/>
    <w:rsid w:val="00262505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4C5FD9"/>
    <w:pPr>
      <w:spacing w:after="0"/>
    </w:pPr>
    <w:rPr>
      <w:rFonts w:ascii="Times New Roman" w:eastAsia="Times New Roman" w:hAnsi="Times New Roman"/>
      <w:b/>
      <w:bCs/>
      <w:lang w:eastAsia="sk-SK"/>
    </w:rPr>
  </w:style>
  <w:style w:type="character" w:customStyle="1" w:styleId="PredmetkomentraChar">
    <w:name w:val="Predmet komentára Char"/>
    <w:basedOn w:val="TextkomentraChar"/>
    <w:link w:val="Predmetkomentra"/>
    <w:semiHidden/>
    <w:rsid w:val="004C5FD9"/>
    <w:rPr>
      <w:rFonts w:ascii="Calibri" w:eastAsia="Calibri" w:hAnsi="Calibri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267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ess.sk/sites/default/files/documents/pdf/IPN/zazracne_lieky_iness_2020.pd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artin.vlachynsky@iness.s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E2BB97-1DF7-4B49-AF70-EBB905D37E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1008</TotalTime>
  <Pages>1</Pages>
  <Words>271</Words>
  <Characters>1549</Characters>
  <Application>Microsoft Office Word</Application>
  <DocSecurity>0</DocSecurity>
  <Lines>12</Lines>
  <Paragraphs>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ms</Company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Richard Durana</dc:creator>
  <cp:lastModifiedBy>admin</cp:lastModifiedBy>
  <cp:revision>9</cp:revision>
  <dcterms:created xsi:type="dcterms:W3CDTF">2020-11-11T11:56:00Z</dcterms:created>
  <dcterms:modified xsi:type="dcterms:W3CDTF">2020-11-12T19:45:00Z</dcterms:modified>
</cp:coreProperties>
</file>